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3C1" w14:textId="77777777" w:rsidR="00074AE3" w:rsidRDefault="00074AE3" w:rsidP="00242139">
      <w:pPr>
        <w:spacing w:after="0" w:line="240" w:lineRule="auto"/>
        <w:ind w:left="3969"/>
        <w:jc w:val="right"/>
        <w:rPr>
          <w:b/>
          <w:szCs w:val="28"/>
          <w:lang w:val="lv-LV"/>
        </w:rPr>
      </w:pPr>
    </w:p>
    <w:p w14:paraId="017CDBB0" w14:textId="77777777" w:rsidR="00E52FD2" w:rsidRDefault="00E52FD2" w:rsidP="00CB5B37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6D3C2F">
        <w:rPr>
          <w:b/>
          <w:szCs w:val="28"/>
          <w:lang w:val="lv-LV"/>
        </w:rPr>
        <w:t>Valsts sabiedrība</w:t>
      </w:r>
      <w:r>
        <w:rPr>
          <w:b/>
          <w:szCs w:val="28"/>
          <w:lang w:val="lv-LV"/>
        </w:rPr>
        <w:t>i</w:t>
      </w:r>
      <w:r w:rsidRPr="006D3C2F">
        <w:rPr>
          <w:b/>
          <w:szCs w:val="28"/>
          <w:lang w:val="lv-LV"/>
        </w:rPr>
        <w:t xml:space="preserve"> ar ierobežotu atbildību</w:t>
      </w:r>
    </w:p>
    <w:p w14:paraId="2E04A7BC" w14:textId="03259831" w:rsidR="00E52FD2" w:rsidRPr="001850B4" w:rsidRDefault="00A94F37" w:rsidP="00CB5B37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1850B4">
        <w:rPr>
          <w:b/>
          <w:szCs w:val="28"/>
          <w:lang w:val="lv-LV"/>
        </w:rPr>
        <w:t>„</w:t>
      </w:r>
      <w:r w:rsidR="001850B4" w:rsidRPr="001850B4">
        <w:rPr>
          <w:b/>
          <w:szCs w:val="28"/>
        </w:rPr>
        <w:t>Latvijas Nacionālais teātris</w:t>
      </w:r>
      <w:r w:rsidRPr="001850B4">
        <w:rPr>
          <w:b/>
          <w:szCs w:val="28"/>
          <w:lang w:val="lv-LV"/>
        </w:rPr>
        <w:t>”</w:t>
      </w:r>
    </w:p>
    <w:p w14:paraId="37FDBDD7" w14:textId="77777777" w:rsidR="00E52FD2" w:rsidRPr="001850B4" w:rsidRDefault="00E52FD2" w:rsidP="00CB5B37">
      <w:pPr>
        <w:spacing w:after="0" w:line="240" w:lineRule="auto"/>
        <w:jc w:val="right"/>
        <w:rPr>
          <w:b/>
          <w:szCs w:val="28"/>
          <w:lang w:val="lv-LV"/>
        </w:rPr>
      </w:pPr>
    </w:p>
    <w:p w14:paraId="1C68B238" w14:textId="3364197D" w:rsidR="00553404" w:rsidRPr="002B7F95" w:rsidRDefault="00553404" w:rsidP="00D546A5">
      <w:pPr>
        <w:spacing w:after="0" w:line="240" w:lineRule="auto"/>
        <w:ind w:right="4549"/>
        <w:jc w:val="both"/>
        <w:rPr>
          <w:b/>
          <w:szCs w:val="28"/>
          <w:lang w:val="lv-LV"/>
        </w:rPr>
      </w:pPr>
      <w:r w:rsidRPr="001850B4">
        <w:rPr>
          <w:b/>
          <w:szCs w:val="28"/>
          <w:lang w:val="lv-LV"/>
        </w:rPr>
        <w:t xml:space="preserve">Par valsts sabiedrības ar ierobežotu atbildību </w:t>
      </w:r>
      <w:r w:rsidR="00A94F37" w:rsidRPr="001850B4">
        <w:rPr>
          <w:b/>
          <w:szCs w:val="28"/>
          <w:lang w:val="lv-LV"/>
        </w:rPr>
        <w:t>„</w:t>
      </w:r>
      <w:r w:rsidR="001850B4" w:rsidRPr="001850B4">
        <w:rPr>
          <w:b/>
          <w:szCs w:val="28"/>
        </w:rPr>
        <w:t>Latvijas Nacionālais teātris</w:t>
      </w:r>
      <w:r w:rsidR="00A94F37" w:rsidRPr="001850B4">
        <w:rPr>
          <w:b/>
          <w:szCs w:val="28"/>
          <w:lang w:val="lv-LV"/>
        </w:rPr>
        <w:t>”</w:t>
      </w:r>
      <w:r w:rsidRPr="009C7BE8">
        <w:rPr>
          <w:b/>
          <w:szCs w:val="28"/>
          <w:lang w:val="lv-LV"/>
        </w:rPr>
        <w:t xml:space="preserve"> 20</w:t>
      </w:r>
      <w:r>
        <w:rPr>
          <w:b/>
          <w:szCs w:val="28"/>
          <w:lang w:val="lv-LV"/>
        </w:rPr>
        <w:t>2</w:t>
      </w:r>
      <w:r w:rsidR="00927BDE">
        <w:rPr>
          <w:b/>
          <w:szCs w:val="28"/>
          <w:lang w:val="lv-LV"/>
        </w:rPr>
        <w:t>1</w:t>
      </w:r>
      <w:r w:rsidRPr="009C7BE8">
        <w:rPr>
          <w:b/>
          <w:szCs w:val="28"/>
          <w:lang w:val="lv-LV"/>
        </w:rPr>
        <w:t>.gada pārskatu</w:t>
      </w:r>
    </w:p>
    <w:p w14:paraId="7789C6B0" w14:textId="77777777" w:rsidR="00553404" w:rsidRPr="003723AA" w:rsidRDefault="00553404" w:rsidP="00D546A5">
      <w:pPr>
        <w:spacing w:after="0" w:line="240" w:lineRule="auto"/>
        <w:jc w:val="both"/>
        <w:rPr>
          <w:szCs w:val="28"/>
          <w:lang w:val="lv-LV"/>
        </w:rPr>
      </w:pPr>
    </w:p>
    <w:p w14:paraId="7B983E8D" w14:textId="09D955A1" w:rsidR="00553404" w:rsidRPr="009C7BE8" w:rsidRDefault="00553404" w:rsidP="00B502A9">
      <w:pPr>
        <w:pStyle w:val="Heading1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lv-LV"/>
        </w:rPr>
      </w:pP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Saskaņā ar Publiskas personas kapitāla daļu un kapitālsabiedrību pārvaldības likuma 12.panta pirmo daļu un 66.panta pirmās daļas 1. un 2.punktu Kultūras ministrija valsts kapitāla daļu turētāja pārstāves – </w:t>
      </w:r>
      <w:r w:rsidRPr="00D07167">
        <w:rPr>
          <w:rFonts w:ascii="Times New Roman" w:hAnsi="Times New Roman" w:cs="Times New Roman"/>
          <w:b w:val="0"/>
          <w:sz w:val="28"/>
          <w:szCs w:val="28"/>
          <w:lang w:val="lv-LV"/>
        </w:rPr>
        <w:t>valsts sekretār</w:t>
      </w:r>
      <w:r w:rsidR="00984624">
        <w:rPr>
          <w:rFonts w:ascii="Times New Roman" w:hAnsi="Times New Roman" w:cs="Times New Roman"/>
          <w:b w:val="0"/>
          <w:sz w:val="28"/>
          <w:szCs w:val="28"/>
          <w:lang w:val="lv-LV"/>
        </w:rPr>
        <w:t>a vietnieces attīstības un finanšu jautājumos Baibas Zakevicas</w:t>
      </w:r>
      <w:r w:rsidRPr="00D07167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personā, kura rīkojas uz Kultūras ministrijas 2019.gada 9.janvāra rīkojuma Nr.2.3-1-12 „Par valsts kapitāla daļu turētāja pārstāvjiem” </w:t>
      </w:r>
      <w:r w:rsidRPr="0068149C">
        <w:rPr>
          <w:rFonts w:ascii="Times New Roman" w:hAnsi="Times New Roman" w:cs="Times New Roman"/>
          <w:b w:val="0"/>
          <w:sz w:val="28"/>
          <w:szCs w:val="28"/>
          <w:lang w:val="lv-LV"/>
        </w:rPr>
        <w:t>1.</w:t>
      </w:r>
      <w:r w:rsidR="00984624">
        <w:rPr>
          <w:rFonts w:ascii="Times New Roman" w:hAnsi="Times New Roman" w:cs="Times New Roman"/>
          <w:b w:val="0"/>
          <w:sz w:val="28"/>
          <w:szCs w:val="28"/>
          <w:lang w:val="lv-LV"/>
        </w:rPr>
        <w:t>2</w:t>
      </w:r>
      <w:r w:rsidRPr="0068149C">
        <w:rPr>
          <w:rFonts w:ascii="Times New Roman" w:hAnsi="Times New Roman" w:cs="Times New Roman"/>
          <w:b w:val="0"/>
          <w:sz w:val="28"/>
          <w:szCs w:val="28"/>
          <w:lang w:val="lv-LV"/>
        </w:rPr>
        <w:t>.</w:t>
      </w:r>
      <w:r w:rsidR="001850B4">
        <w:rPr>
          <w:rFonts w:ascii="Times New Roman" w:hAnsi="Times New Roman" w:cs="Times New Roman"/>
          <w:b w:val="0"/>
          <w:sz w:val="28"/>
          <w:szCs w:val="28"/>
          <w:lang w:val="lv-LV"/>
        </w:rPr>
        <w:t>5</w:t>
      </w:r>
      <w:r w:rsidRPr="0068149C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.punkta pamata, pārstāvot visu valsts sabiedrības ar ierobežotu </w:t>
      </w:r>
      <w:r w:rsidRPr="00A94F37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atbildību </w:t>
      </w:r>
      <w:r w:rsidR="00A94F37" w:rsidRPr="001850B4">
        <w:rPr>
          <w:rFonts w:ascii="Times New Roman" w:hAnsi="Times New Roman" w:cs="Times New Roman"/>
          <w:b w:val="0"/>
          <w:sz w:val="28"/>
          <w:szCs w:val="28"/>
          <w:lang w:val="lv-LV"/>
        </w:rPr>
        <w:t>„</w:t>
      </w:r>
      <w:r w:rsidR="001850B4" w:rsidRPr="001850B4">
        <w:rPr>
          <w:rFonts w:ascii="Times New Roman" w:hAnsi="Times New Roman" w:cs="Times New Roman"/>
          <w:b w:val="0"/>
          <w:sz w:val="28"/>
          <w:szCs w:val="28"/>
        </w:rPr>
        <w:t>Latvijas Nacionālais teātris</w:t>
      </w:r>
      <w:r w:rsidR="00A94F37" w:rsidRPr="001850B4">
        <w:rPr>
          <w:rFonts w:ascii="Times New Roman" w:hAnsi="Times New Roman" w:cs="Times New Roman"/>
          <w:b w:val="0"/>
          <w:sz w:val="28"/>
          <w:szCs w:val="28"/>
          <w:lang w:val="lv-LV"/>
        </w:rPr>
        <w:t>”</w:t>
      </w:r>
      <w:r w:rsidRPr="001850B4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reģistrācijas </w:t>
      </w:r>
      <w:r w:rsidR="00A94F37" w:rsidRPr="001850B4">
        <w:rPr>
          <w:rFonts w:ascii="Times New Roman" w:hAnsi="Times New Roman" w:cs="Times New Roman"/>
          <w:b w:val="0"/>
          <w:sz w:val="28"/>
          <w:szCs w:val="28"/>
          <w:lang w:val="lv-LV"/>
        </w:rPr>
        <w:t>Nr.</w:t>
      </w:r>
      <w:r w:rsidR="001850B4" w:rsidRPr="001850B4">
        <w:rPr>
          <w:rFonts w:ascii="Times New Roman" w:hAnsi="Times New Roman" w:cs="Times New Roman"/>
          <w:b w:val="0"/>
          <w:sz w:val="28"/>
          <w:szCs w:val="28"/>
        </w:rPr>
        <w:t>40003786149</w:t>
      </w:r>
      <w:r w:rsidRPr="001850B4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Pr="00E67D8B">
        <w:rPr>
          <w:rFonts w:ascii="Times New Roman" w:hAnsi="Times New Roman" w:cs="Times New Roman"/>
          <w:b w:val="0"/>
          <w:sz w:val="28"/>
          <w:szCs w:val="28"/>
          <w:lang w:val="lv-LV"/>
        </w:rPr>
        <w:t>(tur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pmāk – kapitālsabiedrība) reģistrēto pamatkapitālu un iepazīstoties ar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abiedrības valdes ziņojumu par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>abiedrības 20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2</w:t>
      </w:r>
      <w:r w:rsidR="00927BDE">
        <w:rPr>
          <w:rFonts w:ascii="Times New Roman" w:hAnsi="Times New Roman" w:cs="Times New Roman"/>
          <w:b w:val="0"/>
          <w:sz w:val="28"/>
          <w:szCs w:val="28"/>
          <w:lang w:val="lv-LV"/>
        </w:rPr>
        <w:t>1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.gada pārskatu un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abiedrības zvērināta revidenta – sabiedrības ar ierobežotu atbildību 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„</w:t>
      </w:r>
      <w:r w:rsidR="008D3949"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Briede un Vīndedze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”, reģistrācijas Nr.</w:t>
      </w:r>
      <w:r w:rsidR="008D3949" w:rsidRPr="008D39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40103358453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, 202</w:t>
      </w:r>
      <w:r w:rsidR="00927BDE"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2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.gada </w:t>
      </w:r>
      <w:r w:rsidR="001850B4">
        <w:rPr>
          <w:rFonts w:ascii="Times New Roman" w:hAnsi="Times New Roman" w:cs="Times New Roman"/>
          <w:b w:val="0"/>
          <w:sz w:val="28"/>
          <w:szCs w:val="28"/>
          <w:lang w:val="lv-LV"/>
        </w:rPr>
        <w:t>20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.</w:t>
      </w:r>
      <w:r w:rsidR="008D3949"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>aprīļa</w:t>
      </w:r>
      <w:r w:rsidRPr="008D3949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r w:rsidRPr="00573CED">
        <w:rPr>
          <w:rFonts w:ascii="Times New Roman" w:hAnsi="Times New Roman" w:cs="Times New Roman"/>
          <w:b w:val="0"/>
          <w:sz w:val="28"/>
          <w:szCs w:val="28"/>
          <w:lang w:val="lv-LV"/>
        </w:rPr>
        <w:t>ziņojumu,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nolemj:</w:t>
      </w:r>
    </w:p>
    <w:p w14:paraId="1AA4A7BA" w14:textId="77777777" w:rsidR="00553404" w:rsidRPr="009C7BE8" w:rsidRDefault="00553404" w:rsidP="00553404">
      <w:pPr>
        <w:spacing w:after="0" w:line="240" w:lineRule="auto"/>
        <w:rPr>
          <w:lang w:val="lv-LV"/>
        </w:rPr>
      </w:pPr>
    </w:p>
    <w:p w14:paraId="39C351D4" w14:textId="3C28869C" w:rsidR="00553404" w:rsidRDefault="00553404" w:rsidP="00553404">
      <w:pPr>
        <w:pStyle w:val="ListParagraph"/>
        <w:numPr>
          <w:ilvl w:val="0"/>
          <w:numId w:val="17"/>
        </w:numPr>
        <w:ind w:left="709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Apstiprināt kapitālsabiedrības 202</w:t>
      </w:r>
      <w:r w:rsidR="00927BDE">
        <w:rPr>
          <w:sz w:val="28"/>
          <w:szCs w:val="28"/>
        </w:rPr>
        <w:t>1</w:t>
      </w:r>
      <w:r>
        <w:rPr>
          <w:sz w:val="28"/>
          <w:szCs w:val="28"/>
        </w:rPr>
        <w:t>.gada pārskatu.</w:t>
      </w:r>
    </w:p>
    <w:p w14:paraId="152701E4" w14:textId="77777777" w:rsidR="00553404" w:rsidRDefault="00553404" w:rsidP="00553404">
      <w:pPr>
        <w:pStyle w:val="ListParagraph"/>
        <w:ind w:left="709" w:hanging="425"/>
        <w:jc w:val="both"/>
        <w:outlineLvl w:val="0"/>
        <w:rPr>
          <w:sz w:val="28"/>
          <w:szCs w:val="28"/>
        </w:rPr>
      </w:pPr>
    </w:p>
    <w:p w14:paraId="1A1AA9E2" w14:textId="4E4607DC" w:rsidR="001850B4" w:rsidRDefault="001850B4" w:rsidP="001850B4">
      <w:pPr>
        <w:pStyle w:val="ListParagraph"/>
        <w:numPr>
          <w:ilvl w:val="0"/>
          <w:numId w:val="17"/>
        </w:numPr>
        <w:ind w:left="709" w:hanging="425"/>
        <w:jc w:val="both"/>
        <w:outlineLvl w:val="0"/>
        <w:rPr>
          <w:sz w:val="28"/>
          <w:szCs w:val="28"/>
        </w:rPr>
      </w:pPr>
      <w:bookmarkStart w:id="0" w:name="_Hlk102040009"/>
      <w:r>
        <w:rPr>
          <w:sz w:val="28"/>
          <w:szCs w:val="28"/>
        </w:rPr>
        <w:t>P</w:t>
      </w:r>
      <w:r w:rsidRPr="0078193E">
        <w:rPr>
          <w:sz w:val="28"/>
          <w:szCs w:val="28"/>
        </w:rPr>
        <w:t xml:space="preserve">amatojoties uz </w:t>
      </w:r>
      <w:r w:rsidRPr="0078193E">
        <w:rPr>
          <w:bCs/>
          <w:sz w:val="28"/>
          <w:szCs w:val="28"/>
        </w:rPr>
        <w:t xml:space="preserve">Publiskas personas kapitāla daļu un kapitālsabiedrību pārvaldības likuma 28.panta pirmo daļu un </w:t>
      </w:r>
      <w:r w:rsidR="00D33A55" w:rsidRPr="00D33A55">
        <w:rPr>
          <w:bCs/>
          <w:sz w:val="28"/>
          <w:szCs w:val="28"/>
        </w:rPr>
        <w:t>Ministru kabineta 2022.gada 25.janvāra noteikumu Nr.72 „</w:t>
      </w:r>
      <w:r w:rsidR="00D33A55" w:rsidRPr="00D33A55">
        <w:rPr>
          <w:sz w:val="28"/>
          <w:szCs w:val="28"/>
          <w:shd w:val="clear" w:color="auto" w:fill="FFFFFF"/>
        </w:rPr>
        <w:t>Kārtība, kādā tiek prognozēti, noteikti un veikti maksājumi par valsts kapitāla izmantošanu</w:t>
      </w:r>
      <w:r w:rsidR="00D33A55" w:rsidRPr="00D33A55">
        <w:rPr>
          <w:bCs/>
          <w:sz w:val="28"/>
          <w:szCs w:val="28"/>
        </w:rPr>
        <w:t>” 6.punktu</w:t>
      </w:r>
      <w:r w:rsidR="00D33A55" w:rsidRPr="00D33A55">
        <w:rPr>
          <w:sz w:val="28"/>
          <w:szCs w:val="28"/>
        </w:rPr>
        <w:t>,</w:t>
      </w:r>
      <w:r w:rsidRPr="0078193E">
        <w:rPr>
          <w:sz w:val="28"/>
          <w:szCs w:val="28"/>
        </w:rPr>
        <w:t xml:space="preserve"> jautājumu par </w:t>
      </w:r>
      <w:r>
        <w:rPr>
          <w:sz w:val="28"/>
          <w:szCs w:val="28"/>
        </w:rPr>
        <w:t>kapitālsabiedrības</w:t>
      </w:r>
      <w:r w:rsidRPr="0078193E">
        <w:rPr>
          <w:sz w:val="28"/>
          <w:szCs w:val="28"/>
        </w:rPr>
        <w:t xml:space="preserve"> dividendēs izmaksājamo peļņas daļu noteiktā kārtībā saskaņot ar Finanšu ministriju un valsts kapitālsabiedrību un valsts kapitāla daļu pārvaldības koordinācijas institūciju – Pārresoru koordinācijas centru</w:t>
      </w:r>
      <w:r w:rsidR="00410DCB">
        <w:rPr>
          <w:sz w:val="28"/>
          <w:szCs w:val="28"/>
        </w:rPr>
        <w:t>,</w:t>
      </w:r>
      <w:r w:rsidRPr="0078193E">
        <w:rPr>
          <w:sz w:val="28"/>
          <w:szCs w:val="28"/>
        </w:rPr>
        <w:t xml:space="preserve"> un iesniegt izskatīšanai Ministru kabinetā attiecīgu </w:t>
      </w:r>
      <w:r w:rsidR="00596FD1">
        <w:rPr>
          <w:sz w:val="28"/>
          <w:szCs w:val="28"/>
        </w:rPr>
        <w:t>tiesību</w:t>
      </w:r>
      <w:r w:rsidR="00596FD1" w:rsidRPr="0078193E">
        <w:rPr>
          <w:sz w:val="28"/>
          <w:szCs w:val="28"/>
        </w:rPr>
        <w:t xml:space="preserve"> </w:t>
      </w:r>
      <w:r w:rsidRPr="0078193E">
        <w:rPr>
          <w:sz w:val="28"/>
          <w:szCs w:val="28"/>
        </w:rPr>
        <w:t xml:space="preserve">akta projektu, kas paredz noteikt atšķirīgu dividendēs izmaksājamo peļņas daļu par </w:t>
      </w:r>
      <w:r>
        <w:rPr>
          <w:sz w:val="28"/>
          <w:szCs w:val="28"/>
        </w:rPr>
        <w:lastRenderedPageBreak/>
        <w:t>kapitālsabiedrības</w:t>
      </w:r>
      <w:r w:rsidRPr="0078193E">
        <w:rPr>
          <w:sz w:val="28"/>
          <w:szCs w:val="28"/>
        </w:rPr>
        <w:t xml:space="preserve"> vidēja termiņ</w:t>
      </w:r>
      <w:r>
        <w:rPr>
          <w:sz w:val="28"/>
          <w:szCs w:val="28"/>
        </w:rPr>
        <w:t>a</w:t>
      </w:r>
      <w:r w:rsidRPr="0078193E">
        <w:rPr>
          <w:sz w:val="28"/>
          <w:szCs w:val="28"/>
        </w:rPr>
        <w:t xml:space="preserve"> </w:t>
      </w:r>
      <w:r w:rsidRPr="001850B4">
        <w:rPr>
          <w:sz w:val="28"/>
          <w:szCs w:val="28"/>
        </w:rPr>
        <w:t>stratēģijas 2022.</w:t>
      </w:r>
      <w:r w:rsidR="00940C04">
        <w:rPr>
          <w:sz w:val="28"/>
          <w:szCs w:val="28"/>
        </w:rPr>
        <w:t>-</w:t>
      </w:r>
      <w:r w:rsidRPr="001850B4">
        <w:rPr>
          <w:sz w:val="28"/>
          <w:szCs w:val="28"/>
        </w:rPr>
        <w:t>2024.</w:t>
      </w:r>
      <w:r w:rsidR="00940C04">
        <w:rPr>
          <w:sz w:val="28"/>
          <w:szCs w:val="28"/>
        </w:rPr>
        <w:t> </w:t>
      </w:r>
      <w:r w:rsidRPr="0078193E">
        <w:rPr>
          <w:sz w:val="28"/>
          <w:szCs w:val="28"/>
        </w:rPr>
        <w:t>pārskata gadiem – 0 (nulle) procentu apmērā.</w:t>
      </w:r>
      <w:bookmarkEnd w:id="0"/>
    </w:p>
    <w:p w14:paraId="0BF4130E" w14:textId="77777777" w:rsidR="001850B4" w:rsidRDefault="001850B4" w:rsidP="001850B4">
      <w:pPr>
        <w:pStyle w:val="ListParagraph"/>
        <w:ind w:left="709"/>
        <w:jc w:val="both"/>
        <w:outlineLvl w:val="0"/>
        <w:rPr>
          <w:sz w:val="28"/>
          <w:szCs w:val="28"/>
        </w:rPr>
      </w:pPr>
    </w:p>
    <w:p w14:paraId="1480536F" w14:textId="2D8BAC4C" w:rsidR="00553404" w:rsidRPr="008C416C" w:rsidRDefault="001850B4" w:rsidP="001850B4">
      <w:pPr>
        <w:pStyle w:val="ListParagraph"/>
        <w:numPr>
          <w:ilvl w:val="0"/>
          <w:numId w:val="17"/>
        </w:numPr>
        <w:ind w:left="709" w:hanging="425"/>
        <w:jc w:val="both"/>
        <w:outlineLvl w:val="0"/>
        <w:rPr>
          <w:sz w:val="28"/>
          <w:szCs w:val="28"/>
        </w:rPr>
      </w:pPr>
      <w:bookmarkStart w:id="1" w:name="_Hlk102040050"/>
      <w:r w:rsidRPr="0078193E">
        <w:rPr>
          <w:sz w:val="28"/>
          <w:szCs w:val="28"/>
        </w:rPr>
        <w:t xml:space="preserve">Lēmumu par dividendēs izmaksājamo peļņas daļu pieņemt pēc </w:t>
      </w:r>
      <w:r>
        <w:rPr>
          <w:sz w:val="28"/>
          <w:szCs w:val="28"/>
        </w:rPr>
        <w:t xml:space="preserve">šā lēmuma 2.punktā </w:t>
      </w:r>
      <w:r w:rsidRPr="0078193E">
        <w:rPr>
          <w:sz w:val="28"/>
          <w:szCs w:val="28"/>
        </w:rPr>
        <w:t>minētā priekšlikuma izskatīšanas Ministru kabinetā.</w:t>
      </w:r>
      <w:bookmarkEnd w:id="1"/>
    </w:p>
    <w:p w14:paraId="1A0D875E" w14:textId="77777777" w:rsidR="00553404" w:rsidRPr="005E6EA6" w:rsidRDefault="00553404" w:rsidP="00553404">
      <w:pPr>
        <w:pStyle w:val="ListParagraph"/>
        <w:rPr>
          <w:sz w:val="28"/>
          <w:szCs w:val="28"/>
        </w:rPr>
      </w:pPr>
    </w:p>
    <w:p w14:paraId="140EE3EA" w14:textId="612BED38" w:rsidR="00553404" w:rsidRDefault="00553404" w:rsidP="00B502A9">
      <w:pPr>
        <w:pStyle w:val="ListParagraph"/>
        <w:keepNext/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Uzdot kapitālsabiedrības valdei normatīvajos aktos noteiktajā kārtībā un termiņos iesniegt apstiprināto kapitālsabiedrības 202</w:t>
      </w:r>
      <w:r w:rsidR="00927BDE">
        <w:rPr>
          <w:sz w:val="28"/>
          <w:szCs w:val="28"/>
        </w:rPr>
        <w:t>1</w:t>
      </w:r>
      <w:r>
        <w:rPr>
          <w:sz w:val="28"/>
          <w:szCs w:val="28"/>
        </w:rPr>
        <w:t xml:space="preserve">.gada pārskatu, zvērināta revidenta </w:t>
      </w:r>
      <w:r w:rsidRPr="008D3949">
        <w:rPr>
          <w:sz w:val="28"/>
          <w:szCs w:val="28"/>
        </w:rPr>
        <w:t>202</w:t>
      </w:r>
      <w:r w:rsidR="00927BDE" w:rsidRPr="008D3949">
        <w:rPr>
          <w:sz w:val="28"/>
          <w:szCs w:val="28"/>
        </w:rPr>
        <w:t>2</w:t>
      </w:r>
      <w:r w:rsidRPr="008D3949">
        <w:rPr>
          <w:sz w:val="28"/>
          <w:szCs w:val="28"/>
        </w:rPr>
        <w:t xml:space="preserve">.gada </w:t>
      </w:r>
      <w:r w:rsidR="001850B4">
        <w:rPr>
          <w:sz w:val="28"/>
          <w:szCs w:val="28"/>
        </w:rPr>
        <w:t>20</w:t>
      </w:r>
      <w:r w:rsidRPr="008D3949">
        <w:rPr>
          <w:sz w:val="28"/>
          <w:szCs w:val="28"/>
        </w:rPr>
        <w:t>.</w:t>
      </w:r>
      <w:r w:rsidR="008D3949" w:rsidRPr="008D3949">
        <w:rPr>
          <w:sz w:val="28"/>
          <w:szCs w:val="28"/>
        </w:rPr>
        <w:t>aprīļa</w:t>
      </w:r>
      <w:r w:rsidRPr="008D3949">
        <w:rPr>
          <w:sz w:val="28"/>
          <w:szCs w:val="28"/>
        </w:rPr>
        <w:t xml:space="preserve"> </w:t>
      </w:r>
      <w:r>
        <w:rPr>
          <w:sz w:val="28"/>
          <w:szCs w:val="28"/>
        </w:rPr>
        <w:t>ziņojumu un dalībnieku sapulces lēmumu par 202</w:t>
      </w:r>
      <w:r w:rsidR="00927BDE">
        <w:rPr>
          <w:sz w:val="28"/>
          <w:szCs w:val="28"/>
        </w:rPr>
        <w:t>1</w:t>
      </w:r>
      <w:r>
        <w:rPr>
          <w:sz w:val="28"/>
          <w:szCs w:val="28"/>
        </w:rPr>
        <w:t>.gada pārskata apstiprināšanu attiecīgajām institūcijām.</w:t>
      </w:r>
    </w:p>
    <w:p w14:paraId="1A4A356B" w14:textId="77777777" w:rsidR="00E52FD2" w:rsidRPr="00720A25" w:rsidRDefault="00E52FD2" w:rsidP="00B502A9">
      <w:pPr>
        <w:keepNext/>
        <w:spacing w:after="0" w:line="240" w:lineRule="auto"/>
        <w:jc w:val="both"/>
        <w:rPr>
          <w:sz w:val="24"/>
          <w:szCs w:val="24"/>
          <w:lang w:val="lv-LV"/>
        </w:rPr>
      </w:pPr>
    </w:p>
    <w:p w14:paraId="2BF00032" w14:textId="77777777" w:rsidR="00E52FD2" w:rsidRPr="00720A25" w:rsidRDefault="00E52FD2" w:rsidP="00B502A9">
      <w:pPr>
        <w:keepNext/>
        <w:spacing w:after="0" w:line="240" w:lineRule="auto"/>
        <w:jc w:val="both"/>
        <w:rPr>
          <w:sz w:val="24"/>
          <w:szCs w:val="24"/>
          <w:lang w:val="lv-LV"/>
        </w:rPr>
      </w:pPr>
    </w:p>
    <w:p w14:paraId="31444C17" w14:textId="50C93869" w:rsidR="00E52FD2" w:rsidRPr="0068149C" w:rsidRDefault="00E52FD2" w:rsidP="00B502A9">
      <w:pPr>
        <w:keepNext/>
        <w:tabs>
          <w:tab w:val="center" w:pos="5529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68149C">
        <w:rPr>
          <w:szCs w:val="28"/>
          <w:lang w:val="lv-LV"/>
        </w:rPr>
        <w:t xml:space="preserve">Valsts kapitāla daļu turētāja pārstāve </w:t>
      </w:r>
      <w:r w:rsidRPr="0068149C">
        <w:rPr>
          <w:rFonts w:eastAsia="Times New Roman"/>
          <w:szCs w:val="28"/>
          <w:lang w:val="lv-LV" w:eastAsia="lv-LV"/>
        </w:rPr>
        <w:tab/>
        <w:t>(paraksts*)</w:t>
      </w:r>
      <w:r w:rsidRPr="0068149C">
        <w:rPr>
          <w:rFonts w:eastAsia="Times New Roman"/>
          <w:szCs w:val="28"/>
          <w:lang w:val="lv-LV" w:eastAsia="lv-LV"/>
        </w:rPr>
        <w:tab/>
      </w:r>
      <w:r w:rsidR="008C416C">
        <w:rPr>
          <w:rFonts w:eastAsia="Times New Roman"/>
          <w:szCs w:val="28"/>
          <w:lang w:val="lv-LV" w:eastAsia="lv-LV"/>
        </w:rPr>
        <w:t>B.Zakevica</w:t>
      </w:r>
    </w:p>
    <w:p w14:paraId="2427E49A" w14:textId="77777777" w:rsidR="00E52FD2" w:rsidRPr="00720A25" w:rsidRDefault="00E52FD2" w:rsidP="00D15BBE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9799E0C" w14:textId="77777777" w:rsidR="00E52FD2" w:rsidRPr="00720A25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9B0EB61" w14:textId="77777777" w:rsidR="00E52FD2" w:rsidRPr="0068149C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  <w:r w:rsidRPr="0068149C">
        <w:rPr>
          <w:sz w:val="24"/>
          <w:szCs w:val="24"/>
          <w:lang w:val="lv-LV"/>
        </w:rPr>
        <w:t>* Dokuments ir parakstīts ar drošu elektronisko parakstu</w:t>
      </w:r>
    </w:p>
    <w:p w14:paraId="5342CAD8" w14:textId="77777777" w:rsidR="00E52FD2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46C9BCE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5A217CA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6774DB8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9ED3B33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D04E594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FE80E46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54784D0C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630B95A" w14:textId="77777777" w:rsidR="00A544E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6436C11" w14:textId="77777777" w:rsidR="00A544E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53958EC2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B92865D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F39681E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85C0191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CB4FA23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5ECB7C1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55232F1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D791A7F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9FA56E7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3E48A73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61A02FE6" w14:textId="77777777" w:rsidR="00E52FD2" w:rsidRDefault="00E52FD2" w:rsidP="00CB5B37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Katajs 67330327</w:t>
      </w:r>
    </w:p>
    <w:p w14:paraId="595A6764" w14:textId="77777777" w:rsidR="0084020A" w:rsidRPr="00E52FD2" w:rsidRDefault="00A60D99" w:rsidP="00CB5B37">
      <w:pPr>
        <w:spacing w:after="0" w:line="240" w:lineRule="auto"/>
      </w:pPr>
      <w:hyperlink r:id="rId8" w:history="1">
        <w:r w:rsidR="00E52FD2">
          <w:rPr>
            <w:rStyle w:val="Hyperlink"/>
            <w:sz w:val="20"/>
            <w:szCs w:val="20"/>
            <w:lang w:val="lv-LV"/>
          </w:rPr>
          <w:t>Marcis.Katajs@km.gov.lv</w:t>
        </w:r>
      </w:hyperlink>
    </w:p>
    <w:sectPr w:rsidR="0084020A" w:rsidRPr="00E52FD2" w:rsidSect="005B1C03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F0A9" w14:textId="77777777" w:rsidR="00670B85" w:rsidRDefault="00670B85">
      <w:pPr>
        <w:spacing w:after="0" w:line="240" w:lineRule="auto"/>
      </w:pPr>
      <w:r>
        <w:separator/>
      </w:r>
    </w:p>
  </w:endnote>
  <w:endnote w:type="continuationSeparator" w:id="0">
    <w:p w14:paraId="33E970FC" w14:textId="77777777" w:rsidR="00670B85" w:rsidRDefault="0067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4330" w14:textId="77777777" w:rsidR="00670B85" w:rsidRDefault="00670B85">
      <w:pPr>
        <w:spacing w:after="0" w:line="240" w:lineRule="auto"/>
      </w:pPr>
      <w:r>
        <w:separator/>
      </w:r>
    </w:p>
  </w:footnote>
  <w:footnote w:type="continuationSeparator" w:id="0">
    <w:p w14:paraId="328BA1C2" w14:textId="77777777" w:rsidR="00670B85" w:rsidRDefault="0067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896"/>
      <w:docPartObj>
        <w:docPartGallery w:val="Page Numbers (Top of Page)"/>
        <w:docPartUnique/>
      </w:docPartObj>
    </w:sdtPr>
    <w:sdtEndPr/>
    <w:sdtContent>
      <w:p w14:paraId="2961052A" w14:textId="77777777" w:rsidR="00C6681E" w:rsidRDefault="004014A0" w:rsidP="008E1A59">
        <w:pPr>
          <w:pStyle w:val="Header"/>
          <w:jc w:val="center"/>
        </w:pPr>
        <w:r w:rsidRPr="008E1A59">
          <w:rPr>
            <w:sz w:val="24"/>
            <w:szCs w:val="24"/>
          </w:rPr>
          <w:fldChar w:fldCharType="begin"/>
        </w:r>
        <w:r w:rsidR="00C6681E" w:rsidRP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A25AF1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F70" w14:textId="77777777" w:rsidR="00C6681E" w:rsidRDefault="00C6681E" w:rsidP="008E1A59">
    <w:pPr>
      <w:pStyle w:val="Header"/>
    </w:pPr>
  </w:p>
  <w:p w14:paraId="0D38DF9C" w14:textId="77777777" w:rsidR="00C6681E" w:rsidRDefault="00C6681E" w:rsidP="008E1A59">
    <w:pPr>
      <w:pStyle w:val="Header"/>
    </w:pPr>
  </w:p>
  <w:p w14:paraId="59E727EE" w14:textId="77777777" w:rsidR="00C6681E" w:rsidRDefault="00C6681E" w:rsidP="008E1A59">
    <w:pPr>
      <w:pStyle w:val="Header"/>
    </w:pPr>
  </w:p>
  <w:p w14:paraId="13F3C183" w14:textId="77777777" w:rsidR="00C6681E" w:rsidRDefault="00C6681E" w:rsidP="008E1A59">
    <w:pPr>
      <w:pStyle w:val="Header"/>
    </w:pPr>
  </w:p>
  <w:p w14:paraId="09536F39" w14:textId="77777777" w:rsidR="00C6681E" w:rsidRDefault="00C6681E" w:rsidP="008E1A59">
    <w:pPr>
      <w:pStyle w:val="Header"/>
    </w:pPr>
  </w:p>
  <w:p w14:paraId="60DE8CC3" w14:textId="77777777" w:rsidR="00C6681E" w:rsidRDefault="00C6681E" w:rsidP="008E1A59">
    <w:pPr>
      <w:pStyle w:val="Header"/>
    </w:pPr>
  </w:p>
  <w:p w14:paraId="54CAF160" w14:textId="77777777" w:rsidR="00C6681E" w:rsidRDefault="00C6681E" w:rsidP="008E1A59">
    <w:pPr>
      <w:pStyle w:val="Header"/>
    </w:pPr>
  </w:p>
  <w:p w14:paraId="089AD63B" w14:textId="77777777" w:rsidR="00C6681E" w:rsidRDefault="00C6681E" w:rsidP="008E1A59">
    <w:pPr>
      <w:pStyle w:val="Header"/>
    </w:pPr>
  </w:p>
  <w:p w14:paraId="37194D8E" w14:textId="77777777" w:rsidR="00C6681E" w:rsidRDefault="00C6681E" w:rsidP="008E1A59">
    <w:pPr>
      <w:pStyle w:val="Header"/>
    </w:pPr>
  </w:p>
  <w:p w14:paraId="60C11C4C" w14:textId="77777777" w:rsidR="00C6681E" w:rsidRDefault="00C6681E" w:rsidP="008E1A59">
    <w:pPr>
      <w:pStyle w:val="Header"/>
    </w:pPr>
  </w:p>
  <w:p w14:paraId="6B677609" w14:textId="77777777" w:rsidR="00C6681E" w:rsidRPr="0025273F" w:rsidRDefault="00C6681E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</w:t>
    </w:r>
    <w:r w:rsidRPr="0025273F">
      <w:rPr>
        <w:b/>
        <w:szCs w:val="28"/>
        <w:lang w:val="pt-BR"/>
      </w:rPr>
      <w:t>S</w:t>
    </w:r>
  </w:p>
  <w:p w14:paraId="7B281CB8" w14:textId="77777777" w:rsidR="00C6681E" w:rsidRDefault="00C6681E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4CE2BCF3" w14:textId="77777777" w:rsidR="00C6681E" w:rsidRPr="0025273F" w:rsidRDefault="00C6681E" w:rsidP="008E1A59">
    <w:pPr>
      <w:spacing w:after="0" w:line="240" w:lineRule="auto"/>
      <w:jc w:val="center"/>
      <w:rPr>
        <w:szCs w:val="28"/>
        <w:lang w:val="pt-BR"/>
      </w:rPr>
    </w:pPr>
  </w:p>
  <w:p w14:paraId="317784BA" w14:textId="4B5451F5" w:rsidR="00C6681E" w:rsidRDefault="00C6681E" w:rsidP="00811375">
    <w:pPr>
      <w:tabs>
        <w:tab w:val="right" w:pos="9072"/>
      </w:tabs>
      <w:spacing w:after="0" w:line="240" w:lineRule="auto"/>
      <w:contextualSpacing/>
    </w:pPr>
    <w:r>
      <w:t>03.05.2022</w:t>
    </w:r>
    <w:r>
      <w:rPr>
        <w:szCs w:val="28"/>
      </w:rPr>
      <w:t xml:space="preserve">. </w:t>
    </w:r>
    <w:r>
      <w:rPr>
        <w:szCs w:val="28"/>
      </w:rPr>
      <w:tab/>
    </w:r>
    <w:r w:rsidRPr="00D13A39">
      <w:rPr>
        <w:szCs w:val="28"/>
      </w:rPr>
      <w:t>Nr.</w:t>
    </w:r>
    <w:r>
      <w:t>2.5-3-30</w:t>
    </w: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184DD5D" wp14:editId="112D291B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16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8EAF14" wp14:editId="3C35793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FF73" w14:textId="77777777" w:rsidR="00C6681E" w:rsidRPr="00754850" w:rsidRDefault="00C6681E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C8EAF14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754850" w:rsidR="00C6681E" w:rsidP="00AD6F6C" w:rsidRDefault="00C6681E" w14:paraId="082FFF7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w:history="1" r:id="rId4">
                      <w:r w:rsidRPr="001B3589" w:rsidR="007E00E2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w:history="1" r:id="rId5">
                      <w:r w:rsidRPr="001B3589" w:rsidR="007E00E2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C416C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DF4391" wp14:editId="71FA9D0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3E5536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2744E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B47CA4"/>
    <w:multiLevelType w:val="multilevel"/>
    <w:tmpl w:val="737A84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3" w15:restartNumberingAfterBreak="0">
    <w:nsid w:val="27407672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A190F57"/>
    <w:multiLevelType w:val="hybridMultilevel"/>
    <w:tmpl w:val="D5C47FD2"/>
    <w:lvl w:ilvl="0" w:tplc="2D4E86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09352D6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77D7C8D"/>
    <w:multiLevelType w:val="multilevel"/>
    <w:tmpl w:val="46EC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512526131">
    <w:abstractNumId w:val="10"/>
  </w:num>
  <w:num w:numId="2" w16cid:durableId="394940095">
    <w:abstractNumId w:val="8"/>
  </w:num>
  <w:num w:numId="3" w16cid:durableId="1098524684">
    <w:abstractNumId w:val="7"/>
  </w:num>
  <w:num w:numId="4" w16cid:durableId="1841461731">
    <w:abstractNumId w:val="6"/>
  </w:num>
  <w:num w:numId="5" w16cid:durableId="1918243807">
    <w:abstractNumId w:val="5"/>
  </w:num>
  <w:num w:numId="6" w16cid:durableId="706032303">
    <w:abstractNumId w:val="9"/>
  </w:num>
  <w:num w:numId="7" w16cid:durableId="1868443065">
    <w:abstractNumId w:val="4"/>
  </w:num>
  <w:num w:numId="8" w16cid:durableId="473564362">
    <w:abstractNumId w:val="3"/>
  </w:num>
  <w:num w:numId="9" w16cid:durableId="1935743674">
    <w:abstractNumId w:val="2"/>
  </w:num>
  <w:num w:numId="10" w16cid:durableId="1604456104">
    <w:abstractNumId w:val="1"/>
  </w:num>
  <w:num w:numId="11" w16cid:durableId="1035732914">
    <w:abstractNumId w:val="0"/>
  </w:num>
  <w:num w:numId="12" w16cid:durableId="1815833185">
    <w:abstractNumId w:val="15"/>
  </w:num>
  <w:num w:numId="13" w16cid:durableId="715280841">
    <w:abstractNumId w:val="11"/>
  </w:num>
  <w:num w:numId="14" w16cid:durableId="401754332">
    <w:abstractNumId w:val="13"/>
  </w:num>
  <w:num w:numId="15" w16cid:durableId="1176260763">
    <w:abstractNumId w:val="14"/>
  </w:num>
  <w:num w:numId="16" w16cid:durableId="1722825049">
    <w:abstractNumId w:val="12"/>
  </w:num>
  <w:num w:numId="17" w16cid:durableId="599604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3343"/>
    <w:rsid w:val="00006384"/>
    <w:rsid w:val="00011CAF"/>
    <w:rsid w:val="00030349"/>
    <w:rsid w:val="00036161"/>
    <w:rsid w:val="0006016A"/>
    <w:rsid w:val="00074AE3"/>
    <w:rsid w:val="000B1B7B"/>
    <w:rsid w:val="000B7AAF"/>
    <w:rsid w:val="000C4FDE"/>
    <w:rsid w:val="000E16CA"/>
    <w:rsid w:val="000F7727"/>
    <w:rsid w:val="00102D12"/>
    <w:rsid w:val="00103975"/>
    <w:rsid w:val="0011001C"/>
    <w:rsid w:val="00124173"/>
    <w:rsid w:val="00132711"/>
    <w:rsid w:val="001350F3"/>
    <w:rsid w:val="001370E5"/>
    <w:rsid w:val="001379ED"/>
    <w:rsid w:val="00141423"/>
    <w:rsid w:val="0018282F"/>
    <w:rsid w:val="001850B4"/>
    <w:rsid w:val="001A3D32"/>
    <w:rsid w:val="001B4908"/>
    <w:rsid w:val="001D0373"/>
    <w:rsid w:val="001D6BC9"/>
    <w:rsid w:val="001F3843"/>
    <w:rsid w:val="00200E42"/>
    <w:rsid w:val="0022369A"/>
    <w:rsid w:val="00224178"/>
    <w:rsid w:val="00242139"/>
    <w:rsid w:val="002604D4"/>
    <w:rsid w:val="00274515"/>
    <w:rsid w:val="00275B9E"/>
    <w:rsid w:val="002B3077"/>
    <w:rsid w:val="002D4AA4"/>
    <w:rsid w:val="002E1474"/>
    <w:rsid w:val="002F3A87"/>
    <w:rsid w:val="00310C4F"/>
    <w:rsid w:val="00334CDA"/>
    <w:rsid w:val="00335032"/>
    <w:rsid w:val="00343213"/>
    <w:rsid w:val="00350E10"/>
    <w:rsid w:val="00383E50"/>
    <w:rsid w:val="00386064"/>
    <w:rsid w:val="00393342"/>
    <w:rsid w:val="003A131D"/>
    <w:rsid w:val="003A3E3D"/>
    <w:rsid w:val="003A4A68"/>
    <w:rsid w:val="003B2461"/>
    <w:rsid w:val="003C7693"/>
    <w:rsid w:val="003D480B"/>
    <w:rsid w:val="003D51C4"/>
    <w:rsid w:val="004014A0"/>
    <w:rsid w:val="004021AD"/>
    <w:rsid w:val="00410DCB"/>
    <w:rsid w:val="00430026"/>
    <w:rsid w:val="00443615"/>
    <w:rsid w:val="00464D3D"/>
    <w:rsid w:val="00470232"/>
    <w:rsid w:val="004900B5"/>
    <w:rsid w:val="0049301B"/>
    <w:rsid w:val="00493308"/>
    <w:rsid w:val="00495C82"/>
    <w:rsid w:val="0049798D"/>
    <w:rsid w:val="004A7FDE"/>
    <w:rsid w:val="004C5FD0"/>
    <w:rsid w:val="004E1541"/>
    <w:rsid w:val="00510D25"/>
    <w:rsid w:val="005307A3"/>
    <w:rsid w:val="0053494B"/>
    <w:rsid w:val="00535564"/>
    <w:rsid w:val="00553404"/>
    <w:rsid w:val="005700DD"/>
    <w:rsid w:val="005719E7"/>
    <w:rsid w:val="00577E81"/>
    <w:rsid w:val="0059509F"/>
    <w:rsid w:val="00596FD1"/>
    <w:rsid w:val="005A61C3"/>
    <w:rsid w:val="005B1C03"/>
    <w:rsid w:val="005B283F"/>
    <w:rsid w:val="005F7DF0"/>
    <w:rsid w:val="006168AB"/>
    <w:rsid w:val="006444AA"/>
    <w:rsid w:val="00663C3A"/>
    <w:rsid w:val="00670B85"/>
    <w:rsid w:val="00674060"/>
    <w:rsid w:val="0068149C"/>
    <w:rsid w:val="006B5961"/>
    <w:rsid w:val="006C0C36"/>
    <w:rsid w:val="006C1639"/>
    <w:rsid w:val="006D6DD1"/>
    <w:rsid w:val="006E0F50"/>
    <w:rsid w:val="006F5898"/>
    <w:rsid w:val="00704758"/>
    <w:rsid w:val="00707F5F"/>
    <w:rsid w:val="00715492"/>
    <w:rsid w:val="007173D0"/>
    <w:rsid w:val="00720A25"/>
    <w:rsid w:val="00732D95"/>
    <w:rsid w:val="00733848"/>
    <w:rsid w:val="00744D1E"/>
    <w:rsid w:val="00747CCB"/>
    <w:rsid w:val="00754850"/>
    <w:rsid w:val="007704BD"/>
    <w:rsid w:val="00772F2A"/>
    <w:rsid w:val="007822FD"/>
    <w:rsid w:val="00783C44"/>
    <w:rsid w:val="007B3BA5"/>
    <w:rsid w:val="007B48EC"/>
    <w:rsid w:val="007D4D53"/>
    <w:rsid w:val="007E00E2"/>
    <w:rsid w:val="007E4D1F"/>
    <w:rsid w:val="007F533A"/>
    <w:rsid w:val="00811375"/>
    <w:rsid w:val="00815277"/>
    <w:rsid w:val="0084020A"/>
    <w:rsid w:val="008549F6"/>
    <w:rsid w:val="00856630"/>
    <w:rsid w:val="00876C21"/>
    <w:rsid w:val="0088338D"/>
    <w:rsid w:val="008A1A3F"/>
    <w:rsid w:val="008B5523"/>
    <w:rsid w:val="008C11CC"/>
    <w:rsid w:val="008C416C"/>
    <w:rsid w:val="008D3949"/>
    <w:rsid w:val="008E1A59"/>
    <w:rsid w:val="008E4B7D"/>
    <w:rsid w:val="00912E33"/>
    <w:rsid w:val="00913FC8"/>
    <w:rsid w:val="00915CA1"/>
    <w:rsid w:val="00924769"/>
    <w:rsid w:val="0092496D"/>
    <w:rsid w:val="00927BDE"/>
    <w:rsid w:val="009356AA"/>
    <w:rsid w:val="00940C04"/>
    <w:rsid w:val="00954D5A"/>
    <w:rsid w:val="00954FBA"/>
    <w:rsid w:val="009604F1"/>
    <w:rsid w:val="009633BD"/>
    <w:rsid w:val="00984624"/>
    <w:rsid w:val="00990FC1"/>
    <w:rsid w:val="00997F0A"/>
    <w:rsid w:val="009A1259"/>
    <w:rsid w:val="009D3E35"/>
    <w:rsid w:val="009D6C29"/>
    <w:rsid w:val="00A0471F"/>
    <w:rsid w:val="00A07ABA"/>
    <w:rsid w:val="00A13B4C"/>
    <w:rsid w:val="00A22909"/>
    <w:rsid w:val="00A235F8"/>
    <w:rsid w:val="00A25AF1"/>
    <w:rsid w:val="00A45216"/>
    <w:rsid w:val="00A544E1"/>
    <w:rsid w:val="00A55665"/>
    <w:rsid w:val="00A5688A"/>
    <w:rsid w:val="00A60D99"/>
    <w:rsid w:val="00A854E9"/>
    <w:rsid w:val="00A94F37"/>
    <w:rsid w:val="00AD6F6C"/>
    <w:rsid w:val="00B45DB5"/>
    <w:rsid w:val="00B502A9"/>
    <w:rsid w:val="00B711B8"/>
    <w:rsid w:val="00B75886"/>
    <w:rsid w:val="00B770DF"/>
    <w:rsid w:val="00B8215B"/>
    <w:rsid w:val="00BB3858"/>
    <w:rsid w:val="00BE3446"/>
    <w:rsid w:val="00C30EFB"/>
    <w:rsid w:val="00C34E0C"/>
    <w:rsid w:val="00C47F57"/>
    <w:rsid w:val="00C55133"/>
    <w:rsid w:val="00C62F7E"/>
    <w:rsid w:val="00C6681E"/>
    <w:rsid w:val="00CB5B37"/>
    <w:rsid w:val="00CB6378"/>
    <w:rsid w:val="00CC29F8"/>
    <w:rsid w:val="00D053F2"/>
    <w:rsid w:val="00D13A39"/>
    <w:rsid w:val="00D15BBE"/>
    <w:rsid w:val="00D21FA6"/>
    <w:rsid w:val="00D33A55"/>
    <w:rsid w:val="00D546A5"/>
    <w:rsid w:val="00D558D2"/>
    <w:rsid w:val="00D55B4B"/>
    <w:rsid w:val="00D90BE1"/>
    <w:rsid w:val="00D934EA"/>
    <w:rsid w:val="00DA08B6"/>
    <w:rsid w:val="00DA3ED3"/>
    <w:rsid w:val="00DB3259"/>
    <w:rsid w:val="00DB4892"/>
    <w:rsid w:val="00DC1ABC"/>
    <w:rsid w:val="00DD6EFD"/>
    <w:rsid w:val="00DE1652"/>
    <w:rsid w:val="00DE52EE"/>
    <w:rsid w:val="00E01359"/>
    <w:rsid w:val="00E2023C"/>
    <w:rsid w:val="00E279FD"/>
    <w:rsid w:val="00E30280"/>
    <w:rsid w:val="00E365CE"/>
    <w:rsid w:val="00E52FD2"/>
    <w:rsid w:val="00E75859"/>
    <w:rsid w:val="00EB16BE"/>
    <w:rsid w:val="00EB43B0"/>
    <w:rsid w:val="00EB732C"/>
    <w:rsid w:val="00EC28BB"/>
    <w:rsid w:val="00EC28C5"/>
    <w:rsid w:val="00ED4734"/>
    <w:rsid w:val="00EE757A"/>
    <w:rsid w:val="00F034CD"/>
    <w:rsid w:val="00F11E60"/>
    <w:rsid w:val="00F23E67"/>
    <w:rsid w:val="00F3428A"/>
    <w:rsid w:val="00F36DEB"/>
    <w:rsid w:val="00F60586"/>
    <w:rsid w:val="00F85B9F"/>
    <w:rsid w:val="00F959AF"/>
    <w:rsid w:val="00FB5CE3"/>
    <w:rsid w:val="00FF44C7"/>
    <w:rsid w:val="00FF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CD5799F"/>
  <w15:docId w15:val="{7F9F5015-489F-48F3-BF3F-3981256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2FD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Normal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E52FD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rsid w:val="00E52FD2"/>
    <w:pPr>
      <w:widowControl/>
      <w:spacing w:after="0" w:line="240" w:lineRule="auto"/>
    </w:pPr>
    <w:rPr>
      <w:rFonts w:eastAsia="Times New Roman"/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52FD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E52FD2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E30280"/>
    <w:rPr>
      <w:i/>
      <w:iCs/>
    </w:rPr>
  </w:style>
  <w:style w:type="paragraph" w:customStyle="1" w:styleId="tv213">
    <w:name w:val="tv213"/>
    <w:basedOn w:val="Normal"/>
    <w:rsid w:val="0022369A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E00E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5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s.Uzvard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DAF0-6136-49C4-BF8B-0A07E89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1602</Words>
  <Characters>914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Elektroniskā dokumenta veidlapa</dc:subject>
  <dc:creator>user</dc:creator>
  <cp:lastModifiedBy>Antra Spāde</cp:lastModifiedBy>
  <cp:revision>2</cp:revision>
  <cp:lastPrinted>2017-01-05T09:02:00Z</cp:lastPrinted>
  <dcterms:created xsi:type="dcterms:W3CDTF">2022-05-05T11:37:00Z</dcterms:created>
  <dcterms:modified xsi:type="dcterms:W3CDTF">2022-05-05T11:37:00Z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